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3F1" w:rsidRDefault="007323F1" w:rsidP="00CD42B3">
      <w:pPr>
        <w:spacing w:before="100" w:beforeAutospacing="1" w:after="100" w:afterAutospacing="1" w:line="480" w:lineRule="auto"/>
        <w:ind w:firstLine="720"/>
        <w:rPr>
          <w:rFonts w:ascii="Times New Roman" w:hAnsi="Times New Roman" w:cs="Times New Roman"/>
          <w:b/>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b/>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b/>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b/>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b/>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b/>
          <w:sz w:val="24"/>
          <w:szCs w:val="24"/>
        </w:rPr>
      </w:pPr>
    </w:p>
    <w:p w:rsidR="007323F1" w:rsidRDefault="004167F1" w:rsidP="007323F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323F1" w:rsidRDefault="004167F1" w:rsidP="007323F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167F1" w:rsidRDefault="004167F1" w:rsidP="007323F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167F1" w:rsidRDefault="004167F1" w:rsidP="007323F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Business</w:t>
      </w:r>
    </w:p>
    <w:p w:rsidR="007323F1" w:rsidRDefault="007323F1" w:rsidP="007323F1">
      <w:pPr>
        <w:spacing w:before="100" w:beforeAutospacing="1" w:after="100" w:afterAutospacing="1" w:line="480" w:lineRule="auto"/>
        <w:ind w:firstLine="720"/>
        <w:jc w:val="center"/>
        <w:rPr>
          <w:rFonts w:ascii="Times New Roman" w:hAnsi="Times New Roman" w:cs="Times New Roman"/>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sz w:val="24"/>
          <w:szCs w:val="24"/>
        </w:rPr>
      </w:pPr>
    </w:p>
    <w:p w:rsidR="007323F1" w:rsidRDefault="007323F1" w:rsidP="007323F1">
      <w:pPr>
        <w:spacing w:before="100" w:beforeAutospacing="1" w:after="100" w:afterAutospacing="1" w:line="480" w:lineRule="auto"/>
        <w:ind w:firstLine="720"/>
        <w:jc w:val="center"/>
        <w:rPr>
          <w:rFonts w:ascii="Times New Roman" w:hAnsi="Times New Roman" w:cs="Times New Roman"/>
          <w:sz w:val="24"/>
          <w:szCs w:val="24"/>
        </w:rPr>
      </w:pPr>
    </w:p>
    <w:p w:rsidR="007323F1" w:rsidRDefault="007323F1" w:rsidP="004167F1">
      <w:pPr>
        <w:spacing w:before="100" w:beforeAutospacing="1" w:after="100" w:afterAutospacing="1" w:line="480" w:lineRule="auto"/>
        <w:rPr>
          <w:rFonts w:ascii="Times New Roman" w:hAnsi="Times New Roman" w:cs="Times New Roman"/>
          <w:sz w:val="24"/>
          <w:szCs w:val="24"/>
        </w:rPr>
      </w:pPr>
    </w:p>
    <w:p w:rsidR="004167F1" w:rsidRDefault="004167F1" w:rsidP="004167F1">
      <w:pPr>
        <w:spacing w:before="100" w:beforeAutospacing="1" w:after="100" w:afterAutospacing="1" w:line="480" w:lineRule="auto"/>
        <w:rPr>
          <w:rFonts w:ascii="Times New Roman" w:hAnsi="Times New Roman" w:cs="Times New Roman"/>
          <w:sz w:val="24"/>
          <w:szCs w:val="24"/>
        </w:rPr>
      </w:pPr>
    </w:p>
    <w:p w:rsidR="007323F1" w:rsidRPr="007323F1" w:rsidRDefault="007323F1" w:rsidP="007323F1">
      <w:pPr>
        <w:spacing w:before="100" w:beforeAutospacing="1" w:after="100" w:afterAutospacing="1"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Business Strategy</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Market Niche- McDonald’s has a sweet spot in its particular unique value proposition by offering a consistent menu in each restaurant located in different parts of the world at a price that is reasonable. The company has discovered its real value proposition and it shares the same with potential clients in the best possible manner.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Service suited by the company include free Wi-Fi, at the participating McDonald’s with over 11,500 hotspots in the United States. They also provide Arch Cards that make the meals much easier and paying for fries and other food products are made easier and faster through the use of the company’s Arch Card (Gilbert, Sara, 2011).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Classes of Consumers</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There are three different classes of McDonald’s consumers. One of them includes the customers that have the secondary level of education. That covers the highest number of customers that visit the restaurant. Most of them have a secondary-level education and they find the foods to be affordable for them.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Consumers with a university level of education who comprise of 28%. The reason for this is the location of the restaurant. The clients that are from this classification are usually in between busy schedules. The respondent usually is professionals, university students, and business personnel.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lastRenderedPageBreak/>
        <w:t xml:space="preserve">The final class of customers has a primary level of education comprising of a 23% proportion. Most of them are laborers and foreigners and they are usually regular consumers and their needs have to be fulfilled along with their requests.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An interesting product that can be introduced in McDonald’s is one that can enable consumers to enjoy services from different restaurant locations. That would be an application that can enable easier ordering and delivery of food products from the restaurants to the residence of the consumers.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For advertisement purposes, the application will be presented using simple layouts in the design for the medium used. The ad is going feel native on the devices, as the application in which it was created. The user will also be in control where they will be able to click on the advertisement and be able to control that interaction as well as choose whatever they want to do next. The clients will also be provided with valuable things within the advertisement such as free music, coupons, or even discounts (Slack, Lewis, 2011).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For products, McDonald’s uses the good, best and better in decision making. People who know about whatever they need may scrap into the category of the product and they purchase a product category that is good. Consumers who are earning relatively more money to the price of the foodstuff have a tendency to purchase the best. Other people buy the better goods (Gilbert, Sara, 2011) </w:t>
      </w:r>
    </w:p>
    <w:p w:rsidR="004167F1" w:rsidRPr="004167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 xml:space="preserve">One of the features of the good products is that they are usually the cheapest but have lower quality than the rest. Better products are of higher quality at a fair price but it can be higher </w:t>
      </w:r>
      <w:r w:rsidRPr="004167F1">
        <w:rPr>
          <w:rFonts w:ascii="Times New Roman" w:hAnsi="Times New Roman" w:cs="Times New Roman"/>
          <w:sz w:val="24"/>
          <w:szCs w:val="24"/>
        </w:rPr>
        <w:lastRenderedPageBreak/>
        <w:t xml:space="preserve">than the ‘good’ category. Finally, the best are the products which are the most expensive but have the highest quality compared to the rest. </w:t>
      </w:r>
    </w:p>
    <w:p w:rsidR="007323F1" w:rsidRDefault="004167F1" w:rsidP="004167F1">
      <w:pPr>
        <w:tabs>
          <w:tab w:val="left" w:pos="7970"/>
        </w:tabs>
        <w:spacing w:before="100" w:beforeAutospacing="1" w:after="100" w:afterAutospacing="1" w:line="480" w:lineRule="auto"/>
        <w:ind w:firstLine="720"/>
        <w:rPr>
          <w:rFonts w:ascii="Times New Roman" w:hAnsi="Times New Roman" w:cs="Times New Roman"/>
          <w:sz w:val="24"/>
          <w:szCs w:val="24"/>
        </w:rPr>
      </w:pPr>
      <w:r w:rsidRPr="004167F1">
        <w:rPr>
          <w:rFonts w:ascii="Times New Roman" w:hAnsi="Times New Roman" w:cs="Times New Roman"/>
          <w:sz w:val="24"/>
          <w:szCs w:val="24"/>
        </w:rPr>
        <w:t>For the beachhead and growth plans and strategy, it involves supporting the continued development as well as the expansion of the business. Cost leadership is the primary generic approach of McDonald’s and it may involve the minimization of costs to provide products at a lower price. The products, therefore, are cheaper as compared to those of the competing companies. The secondary strategy, on the other hand, involves the development of the business as well as its products to make them much more distinct from the other competition. For the intensive strategy of growth, reaching more number of customers through establishing more restaurants is another strategy of the organization.  However, low prices and costs empower the enterprise to penetrate the markets much easily (Gilbert, Sara, 2011)</w:t>
      </w:r>
    </w:p>
    <w:p w:rsidR="007323F1"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p w:rsidR="007323F1"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p w:rsidR="007323F1"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p w:rsidR="007323F1"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p w:rsidR="007323F1"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p w:rsidR="007323F1"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p w:rsidR="007323F1"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p w:rsidR="004167F1" w:rsidRDefault="004167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7323F1" w:rsidRPr="004167F1" w:rsidRDefault="007323F1" w:rsidP="007323F1">
      <w:pPr>
        <w:tabs>
          <w:tab w:val="left" w:pos="7970"/>
        </w:tabs>
        <w:spacing w:before="100" w:beforeAutospacing="1" w:after="100" w:afterAutospacing="1" w:line="480" w:lineRule="auto"/>
        <w:ind w:firstLine="720"/>
        <w:jc w:val="center"/>
        <w:rPr>
          <w:rFonts w:ascii="Times New Roman" w:hAnsi="Times New Roman" w:cs="Times New Roman"/>
          <w:sz w:val="24"/>
          <w:szCs w:val="24"/>
        </w:rPr>
      </w:pPr>
      <w:r w:rsidRPr="004167F1">
        <w:rPr>
          <w:rFonts w:ascii="Times New Roman" w:hAnsi="Times New Roman" w:cs="Times New Roman"/>
          <w:sz w:val="24"/>
          <w:szCs w:val="24"/>
        </w:rPr>
        <w:lastRenderedPageBreak/>
        <w:t>Reference</w:t>
      </w:r>
      <w:r w:rsidR="004167F1" w:rsidRPr="004167F1">
        <w:rPr>
          <w:rFonts w:ascii="Times New Roman" w:hAnsi="Times New Roman" w:cs="Times New Roman"/>
          <w:sz w:val="24"/>
          <w:szCs w:val="24"/>
        </w:rPr>
        <w:t>s</w:t>
      </w:r>
    </w:p>
    <w:p w:rsidR="007323F1" w:rsidRPr="007323F1" w:rsidRDefault="007323F1" w:rsidP="007323F1">
      <w:pPr>
        <w:tabs>
          <w:tab w:val="left" w:pos="7970"/>
        </w:tabs>
        <w:spacing w:before="100" w:beforeAutospacing="1" w:after="100" w:afterAutospacing="1" w:line="480" w:lineRule="auto"/>
        <w:ind w:left="720" w:hanging="720"/>
        <w:rPr>
          <w:rFonts w:ascii="Times New Roman" w:hAnsi="Times New Roman" w:cs="Times New Roman"/>
          <w:vanish/>
          <w:sz w:val="24"/>
          <w:szCs w:val="24"/>
        </w:rPr>
      </w:pPr>
      <w:r w:rsidRPr="007323F1">
        <w:rPr>
          <w:rFonts w:ascii="Times New Roman" w:hAnsi="Times New Roman" w:cs="Times New Roman"/>
          <w:vanish/>
          <w:sz w:val="24"/>
          <w:szCs w:val="24"/>
        </w:rPr>
        <w:t>Top of Form</w:t>
      </w:r>
    </w:p>
    <w:p w:rsidR="007323F1" w:rsidRPr="007323F1" w:rsidRDefault="007323F1" w:rsidP="007323F1">
      <w:pPr>
        <w:tabs>
          <w:tab w:val="left" w:pos="7970"/>
        </w:tabs>
        <w:spacing w:before="100" w:beforeAutospacing="1" w:after="100" w:afterAutospacing="1" w:line="480" w:lineRule="auto"/>
        <w:ind w:left="720" w:hanging="720"/>
        <w:rPr>
          <w:rFonts w:ascii="Times New Roman" w:hAnsi="Times New Roman" w:cs="Times New Roman"/>
          <w:sz w:val="24"/>
          <w:szCs w:val="24"/>
        </w:rPr>
      </w:pPr>
      <w:r w:rsidRPr="007323F1">
        <w:rPr>
          <w:rFonts w:ascii="Times New Roman" w:hAnsi="Times New Roman" w:cs="Times New Roman" w:hint="eastAsia"/>
          <w:sz w:val="24"/>
          <w:szCs w:val="24"/>
        </w:rPr>
        <w:t>Gilbert, Sara. (2011). </w:t>
      </w:r>
      <w:r w:rsidRPr="007323F1">
        <w:rPr>
          <w:rFonts w:ascii="Times New Roman" w:hAnsi="Times New Roman" w:cs="Times New Roman" w:hint="eastAsia"/>
          <w:i/>
          <w:iCs/>
          <w:sz w:val="24"/>
          <w:szCs w:val="24"/>
        </w:rPr>
        <w:t>Mcdonalds</w:t>
      </w:r>
      <w:r w:rsidRPr="007323F1">
        <w:rPr>
          <w:rFonts w:ascii="Times New Roman" w:hAnsi="Times New Roman" w:cs="Times New Roman" w:hint="eastAsia"/>
          <w:sz w:val="24"/>
          <w:szCs w:val="24"/>
        </w:rPr>
        <w:t>. Creative Paperbacks Inc.</w:t>
      </w:r>
    </w:p>
    <w:p w:rsidR="007323F1" w:rsidRPr="007323F1" w:rsidRDefault="007323F1" w:rsidP="007323F1">
      <w:pPr>
        <w:tabs>
          <w:tab w:val="left" w:pos="7970"/>
        </w:tabs>
        <w:spacing w:before="100" w:beforeAutospacing="1" w:after="100" w:afterAutospacing="1" w:line="480" w:lineRule="auto"/>
        <w:ind w:left="720" w:hanging="720"/>
        <w:rPr>
          <w:rFonts w:ascii="Times New Roman" w:hAnsi="Times New Roman" w:cs="Times New Roman"/>
          <w:vanish/>
          <w:sz w:val="24"/>
          <w:szCs w:val="24"/>
        </w:rPr>
      </w:pPr>
      <w:r w:rsidRPr="007323F1">
        <w:rPr>
          <w:rFonts w:ascii="Times New Roman" w:hAnsi="Times New Roman" w:cs="Times New Roman"/>
          <w:vanish/>
          <w:sz w:val="24"/>
          <w:szCs w:val="24"/>
        </w:rPr>
        <w:t>Bottom of Form</w:t>
      </w:r>
    </w:p>
    <w:p w:rsidR="007323F1" w:rsidRPr="007323F1" w:rsidRDefault="007323F1" w:rsidP="007323F1">
      <w:pPr>
        <w:tabs>
          <w:tab w:val="left" w:pos="7970"/>
        </w:tabs>
        <w:spacing w:before="100" w:beforeAutospacing="1" w:after="100" w:afterAutospacing="1" w:line="480" w:lineRule="auto"/>
        <w:ind w:left="720" w:hanging="720"/>
        <w:rPr>
          <w:rFonts w:ascii="Times New Roman" w:hAnsi="Times New Roman" w:cs="Times New Roman"/>
          <w:vanish/>
          <w:sz w:val="24"/>
          <w:szCs w:val="24"/>
        </w:rPr>
      </w:pPr>
      <w:r w:rsidRPr="007323F1">
        <w:rPr>
          <w:rFonts w:ascii="Times New Roman" w:hAnsi="Times New Roman" w:cs="Times New Roman"/>
          <w:vanish/>
          <w:sz w:val="24"/>
          <w:szCs w:val="24"/>
        </w:rPr>
        <w:t>Top of Form</w:t>
      </w:r>
    </w:p>
    <w:p w:rsidR="007323F1" w:rsidRPr="007323F1" w:rsidRDefault="007323F1" w:rsidP="007323F1">
      <w:pPr>
        <w:tabs>
          <w:tab w:val="left" w:pos="7970"/>
        </w:tabs>
        <w:spacing w:before="100" w:beforeAutospacing="1" w:after="100" w:afterAutospacing="1" w:line="480" w:lineRule="auto"/>
        <w:ind w:left="720" w:hanging="720"/>
        <w:rPr>
          <w:rFonts w:ascii="Times New Roman" w:hAnsi="Times New Roman" w:cs="Times New Roman"/>
          <w:sz w:val="24"/>
          <w:szCs w:val="24"/>
        </w:rPr>
      </w:pPr>
      <w:r w:rsidRPr="007323F1">
        <w:rPr>
          <w:rFonts w:ascii="Times New Roman" w:hAnsi="Times New Roman" w:cs="Times New Roman" w:hint="eastAsia"/>
          <w:sz w:val="24"/>
          <w:szCs w:val="24"/>
        </w:rPr>
        <w:t>Slack, N., &amp; Lewis, M. (2011). </w:t>
      </w:r>
      <w:r w:rsidRPr="007323F1">
        <w:rPr>
          <w:rFonts w:ascii="Times New Roman" w:hAnsi="Times New Roman" w:cs="Times New Roman" w:hint="eastAsia"/>
          <w:i/>
          <w:iCs/>
          <w:sz w:val="24"/>
          <w:szCs w:val="24"/>
        </w:rPr>
        <w:t>Operations strategy</w:t>
      </w:r>
      <w:r w:rsidRPr="007323F1">
        <w:rPr>
          <w:rFonts w:ascii="Times New Roman" w:hAnsi="Times New Roman" w:cs="Times New Roman" w:hint="eastAsia"/>
          <w:sz w:val="24"/>
          <w:szCs w:val="24"/>
        </w:rPr>
        <w:t>. Harlow, Essex: Pearson/Prentice Hall.</w:t>
      </w:r>
    </w:p>
    <w:p w:rsidR="007323F1" w:rsidRPr="007323F1" w:rsidRDefault="007323F1" w:rsidP="007323F1">
      <w:pPr>
        <w:tabs>
          <w:tab w:val="left" w:pos="7970"/>
        </w:tabs>
        <w:spacing w:before="100" w:beforeAutospacing="1" w:after="100" w:afterAutospacing="1" w:line="480" w:lineRule="auto"/>
        <w:ind w:left="720" w:hanging="720"/>
        <w:rPr>
          <w:rFonts w:ascii="Times New Roman" w:hAnsi="Times New Roman" w:cs="Times New Roman"/>
          <w:vanish/>
          <w:sz w:val="24"/>
          <w:szCs w:val="24"/>
        </w:rPr>
      </w:pPr>
      <w:r w:rsidRPr="007323F1">
        <w:rPr>
          <w:rFonts w:ascii="Times New Roman" w:hAnsi="Times New Roman" w:cs="Times New Roman"/>
          <w:vanish/>
          <w:sz w:val="24"/>
          <w:szCs w:val="24"/>
        </w:rPr>
        <w:t>Bottom of Form</w:t>
      </w:r>
    </w:p>
    <w:p w:rsidR="007323F1" w:rsidRDefault="007323F1" w:rsidP="007323F1">
      <w:pPr>
        <w:tabs>
          <w:tab w:val="left" w:pos="7970"/>
        </w:tabs>
        <w:spacing w:before="100" w:beforeAutospacing="1" w:after="100" w:afterAutospacing="1" w:line="480" w:lineRule="auto"/>
        <w:ind w:left="720" w:hanging="720"/>
        <w:rPr>
          <w:rFonts w:ascii="Times New Roman" w:hAnsi="Times New Roman" w:cs="Times New Roman"/>
          <w:sz w:val="24"/>
          <w:szCs w:val="24"/>
        </w:rPr>
      </w:pPr>
    </w:p>
    <w:p w:rsidR="007323F1" w:rsidRPr="009942A2" w:rsidRDefault="007323F1" w:rsidP="00145A10">
      <w:pPr>
        <w:tabs>
          <w:tab w:val="left" w:pos="7970"/>
        </w:tabs>
        <w:spacing w:before="100" w:beforeAutospacing="1" w:after="100" w:afterAutospacing="1" w:line="480" w:lineRule="auto"/>
        <w:ind w:firstLine="720"/>
        <w:rPr>
          <w:rFonts w:ascii="Times New Roman" w:hAnsi="Times New Roman" w:cs="Times New Roman"/>
          <w:sz w:val="24"/>
          <w:szCs w:val="24"/>
        </w:rPr>
      </w:pPr>
    </w:p>
    <w:sectPr w:rsidR="007323F1" w:rsidRPr="009942A2" w:rsidSect="007323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F94" w:rsidRDefault="00396F94" w:rsidP="00E417DE">
      <w:pPr>
        <w:spacing w:after="0" w:line="240" w:lineRule="auto"/>
      </w:pPr>
      <w:r>
        <w:separator/>
      </w:r>
    </w:p>
  </w:endnote>
  <w:endnote w:type="continuationSeparator" w:id="0">
    <w:p w:rsidR="00396F94" w:rsidRDefault="00396F94" w:rsidP="00E4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F94" w:rsidRDefault="00396F94" w:rsidP="00E417DE">
      <w:pPr>
        <w:spacing w:after="0" w:line="240" w:lineRule="auto"/>
      </w:pPr>
      <w:r>
        <w:separator/>
      </w:r>
    </w:p>
  </w:footnote>
  <w:footnote w:type="continuationSeparator" w:id="0">
    <w:p w:rsidR="00396F94" w:rsidRDefault="00396F94" w:rsidP="00E41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3F1" w:rsidRPr="007323F1" w:rsidRDefault="007323F1">
    <w:pPr>
      <w:pStyle w:val="Header"/>
      <w:jc w:val="right"/>
      <w:rPr>
        <w:rFonts w:ascii="Times New Roman" w:hAnsi="Times New Roman" w:cs="Times New Roman"/>
        <w:sz w:val="24"/>
        <w:szCs w:val="24"/>
      </w:rPr>
    </w:pPr>
    <w:r w:rsidRPr="007323F1">
      <w:rPr>
        <w:rFonts w:ascii="Times New Roman" w:hAnsi="Times New Roman" w:cs="Times New Roman"/>
        <w:sz w:val="24"/>
        <w:szCs w:val="24"/>
      </w:rPr>
      <w:t>STRATEGY</w:t>
    </w:r>
    <w:r w:rsidRPr="007323F1">
      <w:rPr>
        <w:rFonts w:ascii="Times New Roman" w:hAnsi="Times New Roman" w:cs="Times New Roman"/>
        <w:sz w:val="24"/>
        <w:szCs w:val="24"/>
      </w:rPr>
      <w:tab/>
    </w:r>
    <w:r w:rsidRPr="007323F1">
      <w:rPr>
        <w:rFonts w:ascii="Times New Roman" w:hAnsi="Times New Roman" w:cs="Times New Roman"/>
        <w:sz w:val="24"/>
        <w:szCs w:val="24"/>
      </w:rPr>
      <w:tab/>
    </w:r>
    <w:sdt>
      <w:sdtPr>
        <w:rPr>
          <w:rFonts w:ascii="Times New Roman" w:hAnsi="Times New Roman" w:cs="Times New Roman"/>
          <w:sz w:val="24"/>
          <w:szCs w:val="24"/>
        </w:rPr>
        <w:id w:val="2141850456"/>
        <w:docPartObj>
          <w:docPartGallery w:val="Page Numbers (Top of Page)"/>
          <w:docPartUnique/>
        </w:docPartObj>
      </w:sdtPr>
      <w:sdtEndPr>
        <w:rPr>
          <w:noProof/>
        </w:rPr>
      </w:sdtEndPr>
      <w:sdtContent>
        <w:r w:rsidRPr="007323F1">
          <w:rPr>
            <w:rFonts w:ascii="Times New Roman" w:hAnsi="Times New Roman" w:cs="Times New Roman"/>
            <w:sz w:val="24"/>
            <w:szCs w:val="24"/>
          </w:rPr>
          <w:fldChar w:fldCharType="begin"/>
        </w:r>
        <w:r w:rsidRPr="007323F1">
          <w:rPr>
            <w:rFonts w:ascii="Times New Roman" w:hAnsi="Times New Roman" w:cs="Times New Roman"/>
            <w:sz w:val="24"/>
            <w:szCs w:val="24"/>
          </w:rPr>
          <w:instrText xml:space="preserve"> PAGE   \* MERGEFORMAT </w:instrText>
        </w:r>
        <w:r w:rsidRPr="007323F1">
          <w:rPr>
            <w:rFonts w:ascii="Times New Roman" w:hAnsi="Times New Roman" w:cs="Times New Roman"/>
            <w:sz w:val="24"/>
            <w:szCs w:val="24"/>
          </w:rPr>
          <w:fldChar w:fldCharType="separate"/>
        </w:r>
        <w:r w:rsidR="004167F1">
          <w:rPr>
            <w:rFonts w:ascii="Times New Roman" w:hAnsi="Times New Roman" w:cs="Times New Roman"/>
            <w:noProof/>
            <w:sz w:val="24"/>
            <w:szCs w:val="24"/>
          </w:rPr>
          <w:t>5</w:t>
        </w:r>
        <w:r w:rsidRPr="007323F1">
          <w:rPr>
            <w:rFonts w:ascii="Times New Roman" w:hAnsi="Times New Roman" w:cs="Times New Roman"/>
            <w:noProof/>
            <w:sz w:val="24"/>
            <w:szCs w:val="24"/>
          </w:rPr>
          <w:fldChar w:fldCharType="end"/>
        </w:r>
      </w:sdtContent>
    </w:sdt>
  </w:p>
  <w:p w:rsidR="007323F1" w:rsidRDefault="007323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3F1" w:rsidRPr="007323F1" w:rsidRDefault="007323F1">
    <w:pPr>
      <w:pStyle w:val="Header"/>
      <w:jc w:val="right"/>
      <w:rPr>
        <w:rFonts w:ascii="Times New Roman" w:hAnsi="Times New Roman" w:cs="Times New Roman"/>
        <w:sz w:val="24"/>
        <w:szCs w:val="24"/>
      </w:rPr>
    </w:pPr>
    <w:r w:rsidRPr="007323F1">
      <w:rPr>
        <w:rFonts w:ascii="Times New Roman" w:hAnsi="Times New Roman" w:cs="Times New Roman"/>
        <w:sz w:val="24"/>
        <w:szCs w:val="24"/>
      </w:rPr>
      <w:t>Running head: STRATEGY</w:t>
    </w:r>
    <w:r w:rsidRPr="007323F1">
      <w:rPr>
        <w:rFonts w:ascii="Times New Roman" w:hAnsi="Times New Roman" w:cs="Times New Roman"/>
        <w:sz w:val="24"/>
        <w:szCs w:val="24"/>
      </w:rPr>
      <w:tab/>
    </w:r>
    <w:r w:rsidRPr="007323F1">
      <w:rPr>
        <w:rFonts w:ascii="Times New Roman" w:hAnsi="Times New Roman" w:cs="Times New Roman"/>
        <w:sz w:val="24"/>
        <w:szCs w:val="24"/>
      </w:rPr>
      <w:tab/>
    </w:r>
    <w:sdt>
      <w:sdtPr>
        <w:rPr>
          <w:rFonts w:ascii="Times New Roman" w:hAnsi="Times New Roman" w:cs="Times New Roman"/>
          <w:sz w:val="24"/>
          <w:szCs w:val="24"/>
        </w:rPr>
        <w:id w:val="-895046640"/>
        <w:docPartObj>
          <w:docPartGallery w:val="Page Numbers (Top of Page)"/>
          <w:docPartUnique/>
        </w:docPartObj>
      </w:sdtPr>
      <w:sdtEndPr>
        <w:rPr>
          <w:noProof/>
        </w:rPr>
      </w:sdtEndPr>
      <w:sdtContent>
        <w:r w:rsidRPr="007323F1">
          <w:rPr>
            <w:rFonts w:ascii="Times New Roman" w:hAnsi="Times New Roman" w:cs="Times New Roman"/>
            <w:sz w:val="24"/>
            <w:szCs w:val="24"/>
          </w:rPr>
          <w:fldChar w:fldCharType="begin"/>
        </w:r>
        <w:r w:rsidRPr="007323F1">
          <w:rPr>
            <w:rFonts w:ascii="Times New Roman" w:hAnsi="Times New Roman" w:cs="Times New Roman"/>
            <w:sz w:val="24"/>
            <w:szCs w:val="24"/>
          </w:rPr>
          <w:instrText xml:space="preserve"> PAGE   \* MERGEFORMAT </w:instrText>
        </w:r>
        <w:r w:rsidRPr="007323F1">
          <w:rPr>
            <w:rFonts w:ascii="Times New Roman" w:hAnsi="Times New Roman" w:cs="Times New Roman"/>
            <w:sz w:val="24"/>
            <w:szCs w:val="24"/>
          </w:rPr>
          <w:fldChar w:fldCharType="separate"/>
        </w:r>
        <w:r w:rsidR="004167F1">
          <w:rPr>
            <w:rFonts w:ascii="Times New Roman" w:hAnsi="Times New Roman" w:cs="Times New Roman"/>
            <w:noProof/>
            <w:sz w:val="24"/>
            <w:szCs w:val="24"/>
          </w:rPr>
          <w:t>1</w:t>
        </w:r>
        <w:r w:rsidRPr="007323F1">
          <w:rPr>
            <w:rFonts w:ascii="Times New Roman" w:hAnsi="Times New Roman" w:cs="Times New Roman"/>
            <w:noProof/>
            <w:sz w:val="24"/>
            <w:szCs w:val="24"/>
          </w:rPr>
          <w:fldChar w:fldCharType="end"/>
        </w:r>
      </w:sdtContent>
    </w:sdt>
  </w:p>
  <w:p w:rsidR="007323F1" w:rsidRDefault="007323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163"/>
    <w:rsid w:val="00025743"/>
    <w:rsid w:val="000A43F1"/>
    <w:rsid w:val="000E6048"/>
    <w:rsid w:val="00104331"/>
    <w:rsid w:val="00145A10"/>
    <w:rsid w:val="001D1811"/>
    <w:rsid w:val="00245622"/>
    <w:rsid w:val="0026609C"/>
    <w:rsid w:val="003829D7"/>
    <w:rsid w:val="00396F94"/>
    <w:rsid w:val="004167F1"/>
    <w:rsid w:val="00452B19"/>
    <w:rsid w:val="00470163"/>
    <w:rsid w:val="0050770C"/>
    <w:rsid w:val="00551283"/>
    <w:rsid w:val="00555598"/>
    <w:rsid w:val="00597405"/>
    <w:rsid w:val="005B0F6C"/>
    <w:rsid w:val="00630BD2"/>
    <w:rsid w:val="006B1852"/>
    <w:rsid w:val="006C383D"/>
    <w:rsid w:val="006C3C57"/>
    <w:rsid w:val="007323F1"/>
    <w:rsid w:val="007C4B1D"/>
    <w:rsid w:val="009052A5"/>
    <w:rsid w:val="00933087"/>
    <w:rsid w:val="009942A2"/>
    <w:rsid w:val="00A708C2"/>
    <w:rsid w:val="00B84E5E"/>
    <w:rsid w:val="00BC1572"/>
    <w:rsid w:val="00BE40F8"/>
    <w:rsid w:val="00BF4B36"/>
    <w:rsid w:val="00BF6C81"/>
    <w:rsid w:val="00CD42B3"/>
    <w:rsid w:val="00D26C84"/>
    <w:rsid w:val="00DC5D88"/>
    <w:rsid w:val="00E1487F"/>
    <w:rsid w:val="00E417DE"/>
    <w:rsid w:val="00E5757D"/>
    <w:rsid w:val="00EE14F1"/>
    <w:rsid w:val="00EF7693"/>
    <w:rsid w:val="00F23F5C"/>
    <w:rsid w:val="00F35CC4"/>
    <w:rsid w:val="00F4766B"/>
    <w:rsid w:val="00F90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885B2A-9713-4518-A0A4-E53303EF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7DE"/>
  </w:style>
  <w:style w:type="paragraph" w:styleId="Footer">
    <w:name w:val="footer"/>
    <w:basedOn w:val="Normal"/>
    <w:link w:val="FooterChar"/>
    <w:uiPriority w:val="99"/>
    <w:unhideWhenUsed/>
    <w:rsid w:val="00E41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071324">
      <w:bodyDiv w:val="1"/>
      <w:marLeft w:val="0"/>
      <w:marRight w:val="0"/>
      <w:marTop w:val="0"/>
      <w:marBottom w:val="0"/>
      <w:divBdr>
        <w:top w:val="none" w:sz="0" w:space="0" w:color="auto"/>
        <w:left w:val="none" w:sz="0" w:space="0" w:color="auto"/>
        <w:bottom w:val="none" w:sz="0" w:space="0" w:color="auto"/>
        <w:right w:val="none" w:sz="0" w:space="0" w:color="auto"/>
      </w:divBdr>
      <w:divsChild>
        <w:div w:id="83958361">
          <w:marLeft w:val="0"/>
          <w:marRight w:val="0"/>
          <w:marTop w:val="0"/>
          <w:marBottom w:val="0"/>
          <w:divBdr>
            <w:top w:val="none" w:sz="0" w:space="0" w:color="auto"/>
            <w:left w:val="none" w:sz="0" w:space="0" w:color="auto"/>
            <w:bottom w:val="single" w:sz="6" w:space="3" w:color="D0D4D7"/>
            <w:right w:val="none" w:sz="0" w:space="0" w:color="auto"/>
          </w:divBdr>
          <w:divsChild>
            <w:div w:id="201773228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85761094">
      <w:bodyDiv w:val="1"/>
      <w:marLeft w:val="0"/>
      <w:marRight w:val="0"/>
      <w:marTop w:val="0"/>
      <w:marBottom w:val="0"/>
      <w:divBdr>
        <w:top w:val="none" w:sz="0" w:space="0" w:color="auto"/>
        <w:left w:val="none" w:sz="0" w:space="0" w:color="auto"/>
        <w:bottom w:val="none" w:sz="0" w:space="0" w:color="auto"/>
        <w:right w:val="none" w:sz="0" w:space="0" w:color="auto"/>
      </w:divBdr>
      <w:divsChild>
        <w:div w:id="173500049">
          <w:marLeft w:val="0"/>
          <w:marRight w:val="0"/>
          <w:marTop w:val="0"/>
          <w:marBottom w:val="0"/>
          <w:divBdr>
            <w:top w:val="none" w:sz="0" w:space="0" w:color="auto"/>
            <w:left w:val="none" w:sz="0" w:space="0" w:color="auto"/>
            <w:bottom w:val="single" w:sz="6" w:space="3" w:color="D0D4D7"/>
            <w:right w:val="none" w:sz="0" w:space="0" w:color="auto"/>
          </w:divBdr>
          <w:divsChild>
            <w:div w:id="27120767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48927940">
      <w:bodyDiv w:val="1"/>
      <w:marLeft w:val="0"/>
      <w:marRight w:val="0"/>
      <w:marTop w:val="0"/>
      <w:marBottom w:val="0"/>
      <w:divBdr>
        <w:top w:val="none" w:sz="0" w:space="0" w:color="auto"/>
        <w:left w:val="none" w:sz="0" w:space="0" w:color="auto"/>
        <w:bottom w:val="none" w:sz="0" w:space="0" w:color="auto"/>
        <w:right w:val="none" w:sz="0" w:space="0" w:color="auto"/>
      </w:divBdr>
      <w:divsChild>
        <w:div w:id="725419340">
          <w:marLeft w:val="0"/>
          <w:marRight w:val="0"/>
          <w:marTop w:val="0"/>
          <w:marBottom w:val="0"/>
          <w:divBdr>
            <w:top w:val="none" w:sz="0" w:space="0" w:color="auto"/>
            <w:left w:val="none" w:sz="0" w:space="0" w:color="auto"/>
            <w:bottom w:val="single" w:sz="6" w:space="3" w:color="D0D4D7"/>
            <w:right w:val="none" w:sz="0" w:space="0" w:color="auto"/>
          </w:divBdr>
          <w:divsChild>
            <w:div w:id="140930076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62055646">
      <w:bodyDiv w:val="1"/>
      <w:marLeft w:val="0"/>
      <w:marRight w:val="0"/>
      <w:marTop w:val="0"/>
      <w:marBottom w:val="0"/>
      <w:divBdr>
        <w:top w:val="none" w:sz="0" w:space="0" w:color="auto"/>
        <w:left w:val="none" w:sz="0" w:space="0" w:color="auto"/>
        <w:bottom w:val="none" w:sz="0" w:space="0" w:color="auto"/>
        <w:right w:val="none" w:sz="0" w:space="0" w:color="auto"/>
      </w:divBdr>
      <w:divsChild>
        <w:div w:id="469245865">
          <w:marLeft w:val="0"/>
          <w:marRight w:val="0"/>
          <w:marTop w:val="0"/>
          <w:marBottom w:val="0"/>
          <w:divBdr>
            <w:top w:val="none" w:sz="0" w:space="0" w:color="auto"/>
            <w:left w:val="none" w:sz="0" w:space="0" w:color="auto"/>
            <w:bottom w:val="single" w:sz="6" w:space="3" w:color="D0D4D7"/>
            <w:right w:val="none" w:sz="0" w:space="0" w:color="auto"/>
          </w:divBdr>
          <w:divsChild>
            <w:div w:id="138105806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samuel kibe</cp:lastModifiedBy>
  <cp:revision>2</cp:revision>
  <dcterms:created xsi:type="dcterms:W3CDTF">2017-11-06T21:42:00Z</dcterms:created>
  <dcterms:modified xsi:type="dcterms:W3CDTF">2017-11-06T21:42:00Z</dcterms:modified>
</cp:coreProperties>
</file>